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default" w:ascii="仿宋" w:eastAsia="仿宋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单位整体支出绩效目标表</w:t>
      </w:r>
    </w:p>
    <w:p>
      <w:pPr>
        <w:spacing w:line="560" w:lineRule="exact"/>
        <w:jc w:val="center"/>
        <w:rPr>
          <w:rFonts w:hint="default" w:ascii="仿宋" w:eastAsia="仿宋"/>
          <w:b/>
          <w:sz w:val="24"/>
          <w:szCs w:val="24"/>
        </w:rPr>
      </w:pPr>
      <w:r>
        <w:rPr>
          <w:rFonts w:hint="eastAsia" w:ascii="仿宋" w:eastAsia="仿宋"/>
          <w:b/>
          <w:sz w:val="24"/>
          <w:szCs w:val="24"/>
        </w:rPr>
        <w:t>（2024年度）</w:t>
      </w:r>
    </w:p>
    <w:tbl>
      <w:tblPr>
        <w:tblStyle w:val="6"/>
        <w:tblW w:w="952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9"/>
        <w:gridCol w:w="702"/>
        <w:gridCol w:w="709"/>
        <w:gridCol w:w="1587"/>
        <w:gridCol w:w="1956"/>
        <w:gridCol w:w="43"/>
        <w:gridCol w:w="199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单位名称</w:t>
            </w:r>
          </w:p>
        </w:tc>
        <w:tc>
          <w:tcPr>
            <w:tcW w:w="7995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甘肃省图书馆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总体目标</w:t>
            </w:r>
          </w:p>
        </w:tc>
        <w:tc>
          <w:tcPr>
            <w:tcW w:w="7995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让广大人民群众就近方便地参与省图书馆各项文化活动，保护群众的基本文化权益。加强免费开放的宣传工作，通过形式多样的宣传，让更多的群众了解图书馆的功能和作用，吸引广大群众走进图书馆、利用图书馆，享受政府提供的公共文化服务，同时树立公共图书馆的良好社会形象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预算情况（万元）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按支出类型分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预算金额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按来源类型分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基本支出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人员经费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3,968.84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当年财政拨款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8,006.97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公用经费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278.13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上年结转结余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909.5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4,246.97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其他资金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项目支出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4,669.5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收入预算合计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8,916.5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支出预算合计</w:t>
            </w:r>
          </w:p>
        </w:tc>
        <w:tc>
          <w:tcPr>
            <w:tcW w:w="19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8,916.5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一级指标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二级指标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三级指标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部门管理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资金投入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结转结余变动率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基本支出预算执行率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“三公经费”控制率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项目支出预算执行率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财务管理制度健全性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资金使用规范性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采购管理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政府采购规范性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人员管理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在职人员控制率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重点工作管理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重点工作管理制度健全性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资产管理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资产管理规范性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履职效果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部门履职目标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年办理读者证数量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≥8000个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周开馆时间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≥72小时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出版《图书与情报》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≤6期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年接待读者数量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≥120万人次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新媒体推送条数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≥4500条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年读者活动次数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≥400场次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年文献外借次数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≥80万册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部门效果目标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基本公共文化服务标准达标率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数据库投入使用及时率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活动举办成功率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读者文化活动覆盖率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≥50%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社会影响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满足读者日益增长的阅读需求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读者满意度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能力建设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长效管理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图书馆免费开放长效性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应急管理机制健全性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人力资源建设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职工对岗位的熟悉度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职工业务能力提升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档案管理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档案管理制度健全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健全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default" w:ascii="仿宋" w:eastAsia="仿宋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hint="default" w:ascii="仿宋" w:eastAsia="仿宋"/>
          <w:b/>
          <w:sz w:val="24"/>
          <w:szCs w:val="24"/>
        </w:rPr>
      </w:pPr>
      <w:r>
        <w:rPr>
          <w:rFonts w:hint="eastAsia" w:ascii="仿宋" w:eastAsia="仿宋"/>
          <w:b/>
          <w:sz w:val="24"/>
          <w:szCs w:val="24"/>
        </w:rPr>
        <w:t>（2024年度）</w:t>
      </w:r>
    </w:p>
    <w:tbl>
      <w:tblPr>
        <w:tblStyle w:val="6"/>
        <w:tblW w:w="952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327"/>
        <w:gridCol w:w="1460"/>
        <w:gridCol w:w="1465"/>
        <w:gridCol w:w="204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799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省图书馆图书购置费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主管部门及代码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319-甘肃省文化和旅游厅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实施单位</w:t>
            </w:r>
          </w:p>
        </w:tc>
        <w:tc>
          <w:tcPr>
            <w:tcW w:w="35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甘肃省图书馆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项目金额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年度资金总额：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1,200.00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其中：当年财政拨款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1,200.00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上年结转资金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其他资金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总体目标</w:t>
            </w:r>
          </w:p>
        </w:tc>
        <w:tc>
          <w:tcPr>
            <w:tcW w:w="7995" w:type="dxa"/>
            <w:gridSpan w:val="5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1.采购普通图书12万册,购置电子资源23个  2.采购期刊4000种，报纸200种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一级指标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二级指标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三级指标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指标目标值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采购图书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≥12万册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采购期刊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≥4000册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订购报纸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≥200份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采购电子资源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≥23种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图书验收合格率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期刊验收合格率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报纸验收合格率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图书采购及时性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期刊、报纸订购及时性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社会效益指标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现代化信息能力提升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满意度指标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读者满意度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≥85%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经济成本指标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成本控制率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≥95%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default" w:ascii="仿宋" w:eastAsia="仿宋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hint="default" w:ascii="仿宋" w:eastAsia="仿宋"/>
          <w:b/>
          <w:sz w:val="24"/>
          <w:szCs w:val="24"/>
        </w:rPr>
      </w:pPr>
      <w:r>
        <w:rPr>
          <w:rFonts w:hint="eastAsia" w:ascii="仿宋" w:eastAsia="仿宋"/>
          <w:b/>
          <w:sz w:val="24"/>
          <w:szCs w:val="24"/>
        </w:rPr>
        <w:t>（2024年度）</w:t>
      </w:r>
    </w:p>
    <w:tbl>
      <w:tblPr>
        <w:tblStyle w:val="6"/>
        <w:tblW w:w="952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327"/>
        <w:gridCol w:w="1460"/>
        <w:gridCol w:w="1465"/>
        <w:gridCol w:w="204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799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图书馆运行费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主管部门及代码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319-甘肃省文化和旅游厅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实施单位</w:t>
            </w:r>
          </w:p>
        </w:tc>
        <w:tc>
          <w:tcPr>
            <w:tcW w:w="35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甘肃省图书馆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项目金额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年度资金总额：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其中：当年财政拨款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480.00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上年结转资金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其他资金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总体目标</w:t>
            </w:r>
          </w:p>
        </w:tc>
        <w:tc>
          <w:tcPr>
            <w:tcW w:w="7995" w:type="dxa"/>
            <w:gridSpan w:val="5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依托充足的经费保障，创造良好的学习阅览环境，向公众提供高效、优质的公共文化服务，有效提高图书馆文献资源和设施的利用率。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一级指标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二级指标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三级指标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指标目标值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办公用品购买次数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≤4次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水、电费支付次数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≤12次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维保项目个数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≤9个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电信服务支付次数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≤12次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网络运行畅通率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维保项目验收合格率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水电质量保障率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办公用品购买合格率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项目维修保养及时性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办公用品购买及时性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水电缴费及时性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电信服务费支付及时性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社会效益指标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提高读者阅读环境的舒适度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满意度指标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读者满意度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≥85%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社会成本指标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成本控制数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≤480万元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default" w:ascii="仿宋" w:eastAsia="仿宋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hint="default" w:ascii="仿宋" w:eastAsia="仿宋"/>
          <w:b/>
          <w:sz w:val="24"/>
          <w:szCs w:val="24"/>
        </w:rPr>
      </w:pPr>
      <w:r>
        <w:rPr>
          <w:rFonts w:hint="eastAsia" w:ascii="仿宋" w:eastAsia="仿宋"/>
          <w:b/>
          <w:sz w:val="24"/>
          <w:szCs w:val="24"/>
        </w:rPr>
        <w:t>（2024年度）</w:t>
      </w:r>
    </w:p>
    <w:tbl>
      <w:tblPr>
        <w:tblStyle w:val="6"/>
        <w:tblW w:w="952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327"/>
        <w:gridCol w:w="1460"/>
        <w:gridCol w:w="1465"/>
        <w:gridCol w:w="204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799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省级“三馆”免费开放补助经费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主管部门及代码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319-甘肃省文化和旅游厅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实施单位</w:t>
            </w:r>
          </w:p>
        </w:tc>
        <w:tc>
          <w:tcPr>
            <w:tcW w:w="35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甘肃省图书馆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项目金额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年度资金总额：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1,700.00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其中：当年财政拨款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1,700.00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上年结转资金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其他资金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总体目标</w:t>
            </w:r>
          </w:p>
        </w:tc>
        <w:tc>
          <w:tcPr>
            <w:tcW w:w="7995" w:type="dxa"/>
            <w:gridSpan w:val="5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让广大人民群众就近方便地参与省图书馆各项文化活动，保护群众的基本文化权益。加强免费开放的宣传工作，通过形式多样的宣传，让更多的群众了解图书馆的功能和作用，吸引广大群众走进图书馆、利用图书馆，享受政府提供的公共文化服务，同时树立公共图书馆的良好社会形象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一级指标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二级指标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三级指标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指标目标值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年读者活动次数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≥400场次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新媒体推送条数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≥4500条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年办理读者证数量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≥8000个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年举办展览场次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≥25场次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官网访问量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≥100万人次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年举办讲座次数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≥60场次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出版《图书与情报》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≤6期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周开馆时间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≥72小时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年文献外借次数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≥80万册次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年流通文献数量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≥1000万册次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年接待读者数量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≥120万人次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维保合格率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举办活动、展览合格率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采购设备合格率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设备采购及时性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日常物业维护及时性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活动、展览举办及时性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设施维护保养及时性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社会效益指标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满足读者日益增长的阅读需求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提升公共文化服务水平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满意度指标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读者满意度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≥85%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社会成本指标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成本控制数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≤1700万元</w:t>
            </w:r>
          </w:p>
        </w:tc>
      </w:tr>
    </w:tbl>
    <w:p>
      <w:pPr>
        <w:widowControl/>
        <w:spacing w:line="560" w:lineRule="exact"/>
        <w:ind w:firstLine="360" w:firstLineChars="200"/>
        <w:jc w:val="left"/>
        <w:rPr>
          <w:rFonts w:hint="default" w:ascii="仿宋" w:hAnsi="微软雅黑" w:eastAsia="仿宋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default" w:ascii="仿宋" w:eastAsia="仿宋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hint="default" w:ascii="仿宋" w:eastAsia="仿宋"/>
          <w:b/>
          <w:sz w:val="24"/>
          <w:szCs w:val="24"/>
        </w:rPr>
      </w:pPr>
      <w:r>
        <w:rPr>
          <w:rFonts w:hint="eastAsia" w:ascii="仿宋" w:eastAsia="仿宋"/>
          <w:b/>
          <w:sz w:val="24"/>
          <w:szCs w:val="24"/>
        </w:rPr>
        <w:t>（2024年度）</w:t>
      </w:r>
    </w:p>
    <w:tbl>
      <w:tblPr>
        <w:tblStyle w:val="6"/>
        <w:tblW w:w="952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20"/>
        <w:gridCol w:w="1108"/>
        <w:gridCol w:w="1460"/>
        <w:gridCol w:w="1465"/>
        <w:gridCol w:w="204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799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公共文化服务体系建设专项资金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主管部门及代码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319-甘肃省文化和旅游厅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实施单位</w:t>
            </w:r>
          </w:p>
        </w:tc>
        <w:tc>
          <w:tcPr>
            <w:tcW w:w="35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甘肃省图书馆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项目金额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年度资金总额：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其中：当年财政拨款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380.00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上年结转资金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其他资金</w:t>
            </w:r>
          </w:p>
        </w:tc>
        <w:tc>
          <w:tcPr>
            <w:tcW w:w="4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总体目标</w:t>
            </w:r>
          </w:p>
        </w:tc>
        <w:tc>
          <w:tcPr>
            <w:tcW w:w="7995" w:type="dxa"/>
            <w:gridSpan w:val="5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、一是“以文塑旅”常态化服务还需加强包括：讲解服务、物业服务、网络服务以及周边环境治理优化等项目；二是“以旅彰文”特色化效应需进一步提升，包括四库宣传推广、四库系列文献出版、数字化平台阅读检索、互动式沉浸式体验空间项目。2、将老馆阅览楼2-3层扩展为地方文献图书阅览室、地方志阅览室、古籍阅览室、典籍阅览室、典籍博物馆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一级指标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二级指标</w:t>
            </w: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三级指标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指标目标值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产出指标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装修阅览室面积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≤1000平房米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出版发行四库文献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≤2套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数字化平台建设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接待读者人数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≥20万人次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沉浸式体验项目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购置设备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≤70个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举办读者活动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≤12次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工程验收合格率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举办读者活动合格率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设备验收合格率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平台建设合格率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出版发行四库文献合格率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设备采购及时性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工程交付及时性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建设项目及时性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社会效益指标</w:t>
            </w: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图书馆服务功能提升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满意度指标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服务对象满意度指标</w:t>
            </w: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读者满意度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≥85%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经济成本指标</w:t>
            </w:r>
          </w:p>
        </w:tc>
        <w:tc>
          <w:tcPr>
            <w:tcW w:w="403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成本控制率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≤380万元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" w:hAnsi="微软雅黑" w:eastAsia="仿宋"/>
          <w:sz w:val="18"/>
          <w:szCs w:val="18"/>
        </w:rPr>
      </w:pPr>
    </w:p>
    <w:sectPr>
      <w:pgSz w:w="12240" w:h="15840"/>
      <w:pgMar w:top="1134" w:right="1134" w:bottom="1134" w:left="1134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IDFont+F6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3"/>
        <w:tab w:val="right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YTA4ZTRlNGQxYmVlMzAzMThmMDBiYzFhMGYwODUifQ=="/>
  </w:docVars>
  <w:rsids>
    <w:rsidRoot w:val="00000000"/>
    <w:rsid w:val="01EF0FF2"/>
    <w:rsid w:val="07516B88"/>
    <w:rsid w:val="0A310FDA"/>
    <w:rsid w:val="0AEE3189"/>
    <w:rsid w:val="14FB2910"/>
    <w:rsid w:val="15273705"/>
    <w:rsid w:val="16A8042C"/>
    <w:rsid w:val="1C5372F4"/>
    <w:rsid w:val="1D66506F"/>
    <w:rsid w:val="270E26BE"/>
    <w:rsid w:val="27806CA5"/>
    <w:rsid w:val="348558FB"/>
    <w:rsid w:val="363059D2"/>
    <w:rsid w:val="37C0210C"/>
    <w:rsid w:val="397D556E"/>
    <w:rsid w:val="399D661D"/>
    <w:rsid w:val="3A013B01"/>
    <w:rsid w:val="3A203A14"/>
    <w:rsid w:val="42DB29A8"/>
    <w:rsid w:val="45AC718B"/>
    <w:rsid w:val="48074B4D"/>
    <w:rsid w:val="51655FA4"/>
    <w:rsid w:val="51A72359"/>
    <w:rsid w:val="522B58DB"/>
    <w:rsid w:val="543078D7"/>
    <w:rsid w:val="5C857440"/>
    <w:rsid w:val="5E2D2205"/>
    <w:rsid w:val="60F83D24"/>
    <w:rsid w:val="6C1C0317"/>
    <w:rsid w:val="74B41CD3"/>
    <w:rsid w:val="7BCA130B"/>
    <w:rsid w:val="7EF55075"/>
    <w:rsid w:val="7F051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uiPriority w:val="0"/>
    <w:pPr>
      <w:keepNext/>
      <w:keepLines/>
      <w:spacing w:before="340" w:after="330" w:line="578" w:lineRule="auto"/>
      <w:outlineLvl w:val="0"/>
    </w:pPr>
    <w:rPr>
      <w:rFonts w:hint="default" w:ascii="Times New Roman" w:hAnsi="Times New Roman"/>
      <w:b/>
      <w:kern w:val="44"/>
      <w:sz w:val="44"/>
      <w:szCs w:val="44"/>
    </w:rPr>
  </w:style>
  <w:style w:type="character" w:default="1" w:styleId="7">
    <w:name w:val="Default Paragraph Font"/>
    <w:uiPriority w:val="0"/>
  </w:style>
  <w:style w:type="table" w:default="1" w:styleId="6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8">
    <w:name w:val="line number"/>
    <w:qFormat/>
    <w:uiPriority w:val="0"/>
  </w:style>
  <w:style w:type="character" w:customStyle="1" w:styleId="9">
    <w:name w:val="页脚 字符"/>
    <w:link w:val="4"/>
    <w:qFormat/>
    <w:uiPriority w:val="0"/>
    <w:rPr>
      <w:sz w:val="18"/>
      <w:szCs w:val="18"/>
    </w:rPr>
  </w:style>
  <w:style w:type="character" w:customStyle="1" w:styleId="10">
    <w:name w:val="页眉 字符"/>
    <w:link w:val="5"/>
    <w:qFormat/>
    <w:uiPriority w:val="0"/>
    <w:rPr>
      <w:sz w:val="18"/>
      <w:szCs w:val="18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character" w:customStyle="1" w:styleId="12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3">
    <w:name w:val="标题 1 字符"/>
    <w:link w:val="2"/>
    <w:qFormat/>
    <w:uiPriority w:val="0"/>
    <w:rPr>
      <w:rFonts w:hint="default" w:ascii="Times New Roman" w:hAnsi="Times New Roman"/>
      <w:b/>
      <w:kern w:val="44"/>
      <w:sz w:val="44"/>
      <w:szCs w:val="44"/>
    </w:rPr>
  </w:style>
  <w:style w:type="paragraph" w:customStyle="1" w:styleId="14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hint="default"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gansu</Company>
  <Pages>41</Pages>
  <Words>2963</Words>
  <Characters>16893</Characters>
  <Lines>140</Lines>
  <Paragraphs>39</Paragraphs>
  <TotalTime>11</TotalTime>
  <ScaleCrop>false</ScaleCrop>
  <LinksUpToDate>false</LinksUpToDate>
  <CharactersWithSpaces>19817</CharactersWithSpaces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2022-09-04T10:09:00Z</dcterms:created>
  <dc:creator>ys</dc:creator>
  <cp:lastModifiedBy>张挺</cp:lastModifiedBy>
  <cp:lastPrinted>2024-02-27T02:11:00Z</cp:lastPrinted>
  <dcterms:modified xsi:type="dcterms:W3CDTF">2024-03-04T06:38:20Z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29D2A77078114658B214EE8CFDD5A1FD</vt:lpwstr>
  </property>
</Properties>
</file>