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78" w:rsidRPr="00E76B53" w:rsidRDefault="00F01478" w:rsidP="00F01478">
      <w:pPr>
        <w:pStyle w:val="a5"/>
        <w:spacing w:line="560" w:lineRule="exact"/>
        <w:ind w:firstLineChars="200" w:firstLine="562"/>
        <w:jc w:val="both"/>
        <w:rPr>
          <w:rFonts w:ascii="仿宋" w:eastAsia="仿宋" w:hAnsi="仿宋" w:hint="eastAsia"/>
          <w:b/>
          <w:sz w:val="28"/>
          <w:szCs w:val="28"/>
        </w:rPr>
      </w:pPr>
      <w:r w:rsidRPr="00E76B53">
        <w:rPr>
          <w:rFonts w:ascii="仿宋" w:eastAsia="仿宋" w:hAnsi="仿宋" w:hint="eastAsia"/>
          <w:b/>
          <w:sz w:val="28"/>
          <w:szCs w:val="28"/>
        </w:rPr>
        <w:t>附件1</w:t>
      </w:r>
    </w:p>
    <w:p w:rsidR="00F01478" w:rsidRDefault="00F01478" w:rsidP="00F01478">
      <w:pPr>
        <w:pStyle w:val="a5"/>
        <w:spacing w:line="560" w:lineRule="exact"/>
        <w:rPr>
          <w:rFonts w:ascii="宋体" w:eastAsia="宋体" w:hAnsi="宋体" w:hint="eastAsia"/>
          <w:b/>
          <w:sz w:val="44"/>
          <w:szCs w:val="44"/>
        </w:rPr>
      </w:pPr>
      <w:r w:rsidRPr="00F805E2">
        <w:rPr>
          <w:rFonts w:ascii="宋体" w:eastAsia="宋体" w:hAnsi="宋体" w:hint="eastAsia"/>
          <w:b/>
          <w:sz w:val="44"/>
          <w:szCs w:val="44"/>
        </w:rPr>
        <w:t>甘肃省图书馆学会优秀单位</w:t>
      </w:r>
    </w:p>
    <w:p w:rsidR="00F01478" w:rsidRDefault="00F01478" w:rsidP="00F01478">
      <w:pPr>
        <w:pStyle w:val="a5"/>
        <w:spacing w:line="560" w:lineRule="exact"/>
        <w:rPr>
          <w:rFonts w:ascii="宋体" w:eastAsia="宋体" w:hAnsi="宋体" w:hint="eastAsia"/>
          <w:b/>
          <w:sz w:val="44"/>
          <w:szCs w:val="44"/>
        </w:rPr>
      </w:pPr>
      <w:r w:rsidRPr="00F805E2">
        <w:rPr>
          <w:rFonts w:ascii="宋体" w:eastAsia="宋体" w:hAnsi="宋体" w:hint="eastAsia"/>
          <w:b/>
          <w:sz w:val="44"/>
          <w:szCs w:val="44"/>
        </w:rPr>
        <w:t>会员评选表彰办法</w:t>
      </w:r>
    </w:p>
    <w:p w:rsidR="00F01478" w:rsidRPr="00F805E2" w:rsidRDefault="00F01478" w:rsidP="00F01478">
      <w:pPr>
        <w:pStyle w:val="a5"/>
        <w:spacing w:line="560" w:lineRule="exact"/>
        <w:rPr>
          <w:rFonts w:ascii="宋体" w:eastAsia="宋体" w:hAnsi="宋体" w:hint="eastAsia"/>
          <w:b/>
          <w:sz w:val="44"/>
          <w:szCs w:val="44"/>
        </w:rPr>
      </w:pP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甘肃省图书馆学会为表彰认真履行会员义务，在推进我省图书馆事业发展中做出突出成绩的单位会员，特制订本办法。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一、评选范围：单位会员 （理事单位）。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二、评选时间：每4年评选1次，换届年评选。申报的事迹应在前后换届年之间，具体时间以当年通知为准。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三、评选名额：不超过单位会员总数的10%。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四、评选原则：依据所报业绩，坚持评选标准，实事求是，公开公正，表彰先进，促进发展。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五、评选条件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（一）积极参加学会事务，按时参加会员代表大会、理事会议或常务理事会议；大力发展学会会员，认真履行义务，并按时缴纳会费。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（二）积极开展图书馆各项工作，在资源建设、读者服务、阅读推广、学术研究、辅导培训等方面取得突出成绩。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（三）积极承办或配合学会举办各项活动，并取得良好成效。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六、评选程序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（一）各单位会员根据所做出的成绩，按照评选条件，填写相关《申报表》并向学会申报。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lastRenderedPageBreak/>
        <w:t>（二）学会秘书处根据申报材料提出推荐名单。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（三）常务理事会审议批准。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66417E">
        <w:rPr>
          <w:rFonts w:ascii="仿宋" w:eastAsia="仿宋" w:hAnsi="仿宋" w:hint="eastAsia"/>
          <w:sz w:val="32"/>
          <w:szCs w:val="32"/>
        </w:rPr>
        <w:t>七、表彰办法：表彰以精神奖励为主，对获奖单位在学会年会上宣布名单并颁发奖状。</w:t>
      </w:r>
    </w:p>
    <w:p w:rsidR="00F01478" w:rsidRPr="0066417E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</w:p>
    <w:p w:rsidR="00F01478" w:rsidRPr="0001444D" w:rsidRDefault="00F01478" w:rsidP="00F01478">
      <w:pPr>
        <w:pStyle w:val="a5"/>
        <w:spacing w:line="560" w:lineRule="exact"/>
        <w:ind w:firstLineChars="1300" w:firstLine="4160"/>
        <w:jc w:val="both"/>
        <w:rPr>
          <w:rFonts w:ascii="仿宋" w:eastAsia="仿宋" w:hAnsi="仿宋" w:hint="eastAsia"/>
          <w:sz w:val="32"/>
          <w:szCs w:val="32"/>
        </w:rPr>
      </w:pPr>
      <w:r w:rsidRPr="0001444D">
        <w:rPr>
          <w:rFonts w:ascii="仿宋" w:eastAsia="仿宋" w:hAnsi="仿宋" w:hint="eastAsia"/>
          <w:sz w:val="32"/>
          <w:szCs w:val="32"/>
        </w:rPr>
        <w:t>甘肃省图书馆学会</w:t>
      </w:r>
    </w:p>
    <w:p w:rsidR="00F01478" w:rsidRPr="0001444D" w:rsidRDefault="00F01478" w:rsidP="00F01478">
      <w:pPr>
        <w:pStyle w:val="a5"/>
        <w:spacing w:line="56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 w:rsidRPr="0001444D">
        <w:rPr>
          <w:rFonts w:ascii="仿宋" w:eastAsia="仿宋" w:hAnsi="仿宋" w:hint="eastAsia"/>
          <w:sz w:val="32"/>
          <w:szCs w:val="32"/>
        </w:rPr>
        <w:t xml:space="preserve">                       2019年6月10日</w:t>
      </w:r>
    </w:p>
    <w:p w:rsidR="00676D9D" w:rsidRPr="00F01478" w:rsidRDefault="00676D9D"/>
    <w:sectPr w:rsidR="00676D9D" w:rsidRPr="00F0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9D" w:rsidRDefault="00676D9D" w:rsidP="00F01478">
      <w:r>
        <w:separator/>
      </w:r>
    </w:p>
  </w:endnote>
  <w:endnote w:type="continuationSeparator" w:id="1">
    <w:p w:rsidR="00676D9D" w:rsidRDefault="00676D9D" w:rsidP="00F0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9D" w:rsidRDefault="00676D9D" w:rsidP="00F01478">
      <w:r>
        <w:separator/>
      </w:r>
    </w:p>
  </w:footnote>
  <w:footnote w:type="continuationSeparator" w:id="1">
    <w:p w:rsidR="00676D9D" w:rsidRDefault="00676D9D" w:rsidP="00F01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478"/>
    <w:rsid w:val="00676D9D"/>
    <w:rsid w:val="00F0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478"/>
    <w:rPr>
      <w:sz w:val="18"/>
      <w:szCs w:val="18"/>
    </w:rPr>
  </w:style>
  <w:style w:type="paragraph" w:styleId="a5">
    <w:name w:val="Body Text"/>
    <w:basedOn w:val="a"/>
    <w:link w:val="Char1"/>
    <w:rsid w:val="00F01478"/>
    <w:pPr>
      <w:spacing w:line="460" w:lineRule="exact"/>
      <w:jc w:val="center"/>
    </w:pPr>
    <w:rPr>
      <w:rFonts w:ascii="Times New Roman" w:eastAsia="黑体" w:hAnsi="Times New Roman" w:cs="Times New Roman"/>
      <w:sz w:val="30"/>
      <w:szCs w:val="20"/>
    </w:rPr>
  </w:style>
  <w:style w:type="character" w:customStyle="1" w:styleId="Char1">
    <w:name w:val="正文文本 Char"/>
    <w:basedOn w:val="a0"/>
    <w:link w:val="a5"/>
    <w:rsid w:val="00F01478"/>
    <w:rPr>
      <w:rFonts w:ascii="Times New Roman" w:eastAsia="黑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2019-06-19T07:10:00Z</dcterms:created>
  <dcterms:modified xsi:type="dcterms:W3CDTF">2019-06-19T07:10:00Z</dcterms:modified>
</cp:coreProperties>
</file>